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885950" cy="723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620117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T-STEM Advisory Committee Agenda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360595703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January 11,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759521484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4:30 pm – 5:30 pm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7.16064453125" w:line="240" w:lineRule="auto"/>
        <w:ind w:left="202.360229492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Call to Order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6005859375" w:line="240" w:lineRule="auto"/>
        <w:ind w:left="1068.620300292968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Introduction of Members and Guests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739990234375" w:line="236.24284744262695" w:lineRule="auto"/>
        <w:ind w:left="122.35977172851562" w:right="627.8009033203125" w:firstLine="941.02020263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  <w:tab/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Jenny Moore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(Advanced Dual Credit PAC)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739990234375" w:line="236.24284744262695" w:lineRule="auto"/>
        <w:ind w:left="122.35977172851562" w:right="627.8009033203125" w:firstLine="941.0202026367188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ab/>
        <w:t xml:space="preserve">Ghada Homoud (T-STEM)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739990234375" w:line="236.24284744262695" w:lineRule="auto"/>
        <w:ind w:left="720" w:right="627.8009033203125" w:firstLine="72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Louis Martinez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(HS Program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739990234375" w:line="236.24284744262695" w:lineRule="auto"/>
        <w:ind w:left="720" w:right="627.8009033203125" w:firstLine="72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Bonnie Salas (Principal)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739990234375" w:line="236.24284744262695" w:lineRule="auto"/>
        <w:ind w:left="720" w:right="627.8009033203125" w:firstLine="720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Additional Workforce Partners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739990234375" w:line="236.24284744262695" w:lineRule="auto"/>
        <w:ind w:left="0" w:right="627.8009033203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Purpose of Meeting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968994140625" w:line="240" w:lineRule="auto"/>
        <w:ind w:left="42.379913330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III.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BASE T-STEM Academy Overview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6005859375" w:line="240" w:lineRule="auto"/>
        <w:ind w:left="21.4399719238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Discussion Items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5594482421875" w:line="240" w:lineRule="auto"/>
        <w:ind w:left="1070.479736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Letter of Assurance for T-STEM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594482421875" w:line="240" w:lineRule="auto"/>
        <w:ind w:left="1080.079956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MOU for Dual Credit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1600341796875" w:line="240" w:lineRule="auto"/>
        <w:ind w:left="1070.1600646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Long-term plan on Equipment and Faculty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56005859375" w:line="240" w:lineRule="auto"/>
        <w:ind w:left="1071.11999511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PAC provides curriculum credentials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6005859375" w:line="240" w:lineRule="auto"/>
        <w:ind w:left="1070.479736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Transfer Advising Guides from Colleges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56005859375" w:line="240" w:lineRule="auto"/>
        <w:ind w:left="1061.83975219726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Dual Credit Pathways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9598388671875" w:line="240" w:lineRule="auto"/>
        <w:ind w:left="79.979858398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Next Meeting Date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56005859375" w:line="240" w:lineRule="auto"/>
        <w:ind w:left="1068.619689941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June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56005859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Adjournment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85.460205078125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Benchmark 3 Product 8 Rev. 02/20 </w:t>
      </w:r>
    </w:p>
    <w:sectPr>
      <w:pgSz w:h="15840" w:w="12240" w:orient="portrait"/>
      <w:pgMar w:bottom="1100.5000305175781" w:top="720" w:left="1464.89990234375" w:right="1432.3193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